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9BC" w:rsidRDefault="00B339BC" w:rsidP="00B339BC">
      <w:pPr>
        <w:pStyle w:val="NoSpacing"/>
        <w:jc w:val="right"/>
        <w:rPr>
          <w:b/>
          <w:sz w:val="28"/>
          <w:szCs w:val="28"/>
        </w:rPr>
      </w:pPr>
      <w:r w:rsidRPr="00B339BC">
        <w:rPr>
          <w:b/>
          <w:noProof/>
          <w:sz w:val="28"/>
          <w:szCs w:val="28"/>
        </w:rPr>
        <w:drawing>
          <wp:anchor distT="0" distB="0" distL="114300" distR="114300" simplePos="0" relativeHeight="251658240" behindDoc="1" locked="0" layoutInCell="1" allowOverlap="1">
            <wp:simplePos x="0" y="0"/>
            <wp:positionH relativeFrom="margin">
              <wp:posOffset>47625</wp:posOffset>
            </wp:positionH>
            <wp:positionV relativeFrom="paragraph">
              <wp:posOffset>0</wp:posOffset>
            </wp:positionV>
            <wp:extent cx="1828165" cy="970915"/>
            <wp:effectExtent l="0" t="0" r="0" b="0"/>
            <wp:wrapTight wrapText="bothSides">
              <wp:wrapPolygon edited="0">
                <wp:start x="1576" y="4662"/>
                <wp:lineTo x="0" y="11019"/>
                <wp:lineTo x="0" y="13138"/>
                <wp:lineTo x="10354" y="16105"/>
                <wp:lineTo x="18681" y="16105"/>
                <wp:lineTo x="18681" y="4662"/>
                <wp:lineTo x="1576" y="466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Logo.png"/>
                    <pic:cNvPicPr/>
                  </pic:nvPicPr>
                  <pic:blipFill>
                    <a:blip r:embed="rId5">
                      <a:extLst>
                        <a:ext uri="{28A0092B-C50C-407E-A947-70E740481C1C}">
                          <a14:useLocalDpi xmlns:a14="http://schemas.microsoft.com/office/drawing/2010/main" val="0"/>
                        </a:ext>
                      </a:extLst>
                    </a:blip>
                    <a:stretch>
                      <a:fillRect/>
                    </a:stretch>
                  </pic:blipFill>
                  <pic:spPr>
                    <a:xfrm>
                      <a:off x="0" y="0"/>
                      <a:ext cx="1828165" cy="970915"/>
                    </a:xfrm>
                    <a:prstGeom prst="rect">
                      <a:avLst/>
                    </a:prstGeom>
                  </pic:spPr>
                </pic:pic>
              </a:graphicData>
            </a:graphic>
          </wp:anchor>
        </w:drawing>
      </w:r>
    </w:p>
    <w:p w:rsidR="00C80892" w:rsidRPr="00B339BC" w:rsidRDefault="00B339BC" w:rsidP="00B339BC">
      <w:pPr>
        <w:pStyle w:val="NoSpacing"/>
        <w:jc w:val="right"/>
        <w:rPr>
          <w:b/>
          <w:sz w:val="28"/>
          <w:szCs w:val="28"/>
        </w:rPr>
      </w:pPr>
      <w:r w:rsidRPr="00B339BC">
        <w:rPr>
          <w:b/>
          <w:sz w:val="28"/>
          <w:szCs w:val="28"/>
        </w:rPr>
        <w:t>Allegro Deal Capture System</w:t>
      </w:r>
    </w:p>
    <w:p w:rsidR="00B339BC" w:rsidRPr="00B339BC" w:rsidRDefault="00B339BC" w:rsidP="00B339BC">
      <w:pPr>
        <w:pStyle w:val="NoSpacing"/>
        <w:jc w:val="right"/>
        <w:rPr>
          <w:b/>
          <w:sz w:val="28"/>
          <w:szCs w:val="28"/>
        </w:rPr>
      </w:pPr>
      <w:r w:rsidRPr="00B339BC">
        <w:rPr>
          <w:b/>
          <w:sz w:val="28"/>
          <w:szCs w:val="28"/>
        </w:rPr>
        <w:t>Key Trading and Price Capture Flows</w:t>
      </w:r>
    </w:p>
    <w:p w:rsidR="00B339BC" w:rsidRPr="00B339BC" w:rsidRDefault="00B339BC" w:rsidP="00B339BC">
      <w:pPr>
        <w:pStyle w:val="NoSpacing"/>
        <w:jc w:val="center"/>
        <w:rPr>
          <w:b/>
          <w:sz w:val="28"/>
          <w:szCs w:val="28"/>
        </w:rPr>
      </w:pPr>
    </w:p>
    <w:p w:rsidR="00B339BC" w:rsidRDefault="00B339BC" w:rsidP="00B339BC">
      <w:pPr>
        <w:pStyle w:val="NoSpacing"/>
      </w:pPr>
    </w:p>
    <w:p w:rsidR="00B339BC" w:rsidRDefault="00B339BC" w:rsidP="00B339BC">
      <w:pPr>
        <w:pStyle w:val="NoSpacing"/>
      </w:pPr>
    </w:p>
    <w:p w:rsidR="00DE106A" w:rsidRDefault="00022D40" w:rsidP="00B339BC">
      <w:pPr>
        <w:pStyle w:val="NoSpacing"/>
      </w:pPr>
      <w:r w:rsidRPr="00B53C20">
        <w:rPr>
          <w:b/>
          <w:sz w:val="24"/>
          <w:szCs w:val="24"/>
          <w:u w:val="single"/>
        </w:rPr>
        <w:t>Purpose</w:t>
      </w:r>
      <w:r>
        <w:t xml:space="preserve">: </w:t>
      </w:r>
    </w:p>
    <w:p w:rsidR="00DE106A" w:rsidRDefault="007E4B1D" w:rsidP="00B339BC">
      <w:pPr>
        <w:pStyle w:val="NoSpacing"/>
      </w:pPr>
      <w:r>
        <w:t>Documenting the key usages of the Allegro deal capture system.  Understan</w:t>
      </w:r>
      <w:r w:rsidR="00DE106A">
        <w:t>ding of use is import should the application no longer be needed to maintain trading or hedging positions.</w:t>
      </w:r>
    </w:p>
    <w:p w:rsidR="00DE106A" w:rsidRDefault="00DE106A" w:rsidP="00B339BC">
      <w:pPr>
        <w:pStyle w:val="NoSpacing"/>
      </w:pPr>
    </w:p>
    <w:p w:rsidR="00DE106A" w:rsidRDefault="003A18BC" w:rsidP="00B339BC">
      <w:pPr>
        <w:pStyle w:val="NoSpacing"/>
      </w:pPr>
      <w:r w:rsidRPr="00B53C20">
        <w:rPr>
          <w:b/>
          <w:sz w:val="24"/>
          <w:szCs w:val="24"/>
          <w:u w:val="single"/>
        </w:rPr>
        <w:t>Summary</w:t>
      </w:r>
      <w:r>
        <w:t>:</w:t>
      </w:r>
    </w:p>
    <w:p w:rsidR="003A18BC" w:rsidRDefault="003A18BC" w:rsidP="00B339BC">
      <w:pPr>
        <w:pStyle w:val="NoSpacing"/>
      </w:pPr>
      <w:r>
        <w:t>Should Allegro no longer be needed for deal capture the daily price import feature will still be required.  It is possible for the daily price import functionality to be processed with</w:t>
      </w:r>
      <w:r w:rsidR="0082621B">
        <w:t>out</w:t>
      </w:r>
      <w:r>
        <w:t xml:space="preserve"> Allegro but the build-out of the LIM Interface module will take time.</w:t>
      </w:r>
    </w:p>
    <w:p w:rsidR="003A18BC" w:rsidRDefault="003A18BC" w:rsidP="00B339BC">
      <w:pPr>
        <w:pStyle w:val="NoSpacing"/>
      </w:pPr>
    </w:p>
    <w:p w:rsidR="003A18BC" w:rsidRPr="003A18BC" w:rsidRDefault="003A18BC" w:rsidP="00B339BC">
      <w:pPr>
        <w:pStyle w:val="NoSpacing"/>
        <w:rPr>
          <w:b/>
          <w:sz w:val="24"/>
          <w:szCs w:val="24"/>
        </w:rPr>
      </w:pPr>
      <w:r w:rsidRPr="003A18BC">
        <w:rPr>
          <w:b/>
          <w:sz w:val="24"/>
          <w:szCs w:val="24"/>
        </w:rPr>
        <w:t>Allegro: Key Process Narrative</w:t>
      </w:r>
    </w:p>
    <w:p w:rsidR="003A18BC" w:rsidRDefault="000C6C24" w:rsidP="00B339BC">
      <w:pPr>
        <w:pStyle w:val="NoSpacing"/>
      </w:pPr>
      <w:r>
        <w:t xml:space="preserve">As noted in </w:t>
      </w:r>
      <w:r>
        <w:rPr>
          <w:b/>
          <w:color w:val="7030A0"/>
        </w:rPr>
        <w:t>Exhibit</w:t>
      </w:r>
      <w:r w:rsidRPr="000C6C24">
        <w:rPr>
          <w:b/>
          <w:color w:val="7030A0"/>
        </w:rPr>
        <w:t xml:space="preserve"> </w:t>
      </w:r>
      <w:proofErr w:type="gramStart"/>
      <w:r w:rsidRPr="000C6C24">
        <w:rPr>
          <w:b/>
          <w:color w:val="7030A0"/>
        </w:rPr>
        <w:t>A</w:t>
      </w:r>
      <w:proofErr w:type="gramEnd"/>
      <w:r w:rsidRPr="000C6C24">
        <w:rPr>
          <w:color w:val="7030A0"/>
        </w:rPr>
        <w:t xml:space="preserve"> </w:t>
      </w:r>
      <w:r>
        <w:t>Allegro is used for three main processes:</w:t>
      </w:r>
    </w:p>
    <w:p w:rsidR="00B96D4C" w:rsidRPr="00B96D4C" w:rsidRDefault="00B96D4C" w:rsidP="00B339BC">
      <w:pPr>
        <w:pStyle w:val="NoSpacing"/>
        <w:rPr>
          <w:sz w:val="6"/>
          <w:szCs w:val="6"/>
        </w:rPr>
      </w:pPr>
    </w:p>
    <w:p w:rsidR="000C6C24" w:rsidRDefault="000C6C24" w:rsidP="000C6C24">
      <w:pPr>
        <w:pStyle w:val="NoSpacing"/>
        <w:numPr>
          <w:ilvl w:val="0"/>
          <w:numId w:val="1"/>
        </w:numPr>
      </w:pPr>
      <w:r>
        <w:t>Obtain Daily Prices</w:t>
      </w:r>
      <w:r w:rsidR="006F6606">
        <w:t xml:space="preserve"> – used for …</w:t>
      </w:r>
    </w:p>
    <w:p w:rsidR="006F6606" w:rsidRDefault="006F6606" w:rsidP="006F6606">
      <w:pPr>
        <w:pStyle w:val="NoSpacing"/>
        <w:numPr>
          <w:ilvl w:val="1"/>
          <w:numId w:val="1"/>
        </w:numPr>
      </w:pPr>
      <w:r>
        <w:t>Weekly management reporting on price movement</w:t>
      </w:r>
    </w:p>
    <w:p w:rsidR="006F6606" w:rsidRDefault="006F6606" w:rsidP="006F6606">
      <w:pPr>
        <w:pStyle w:val="NoSpacing"/>
        <w:numPr>
          <w:ilvl w:val="1"/>
          <w:numId w:val="1"/>
        </w:numPr>
      </w:pPr>
      <w:r>
        <w:t>Feed other systems: RMS, OFA, CT, etc.</w:t>
      </w:r>
    </w:p>
    <w:p w:rsidR="00E308DE" w:rsidRPr="00E308DE" w:rsidRDefault="00E308DE" w:rsidP="00E308DE">
      <w:pPr>
        <w:pStyle w:val="NoSpacing"/>
        <w:ind w:left="1440"/>
        <w:rPr>
          <w:sz w:val="6"/>
          <w:szCs w:val="6"/>
        </w:rPr>
      </w:pPr>
    </w:p>
    <w:p w:rsidR="000C6C24" w:rsidRDefault="000C6C24" w:rsidP="000C6C24">
      <w:pPr>
        <w:pStyle w:val="NoSpacing"/>
        <w:numPr>
          <w:ilvl w:val="0"/>
          <w:numId w:val="1"/>
        </w:numPr>
      </w:pPr>
      <w:r>
        <w:t>Main record of trading deals</w:t>
      </w:r>
    </w:p>
    <w:p w:rsidR="006F6606" w:rsidRDefault="006F6606" w:rsidP="006F6606">
      <w:pPr>
        <w:pStyle w:val="NoSpacing"/>
        <w:numPr>
          <w:ilvl w:val="1"/>
          <w:numId w:val="1"/>
        </w:numPr>
      </w:pPr>
      <w:r>
        <w:t>Front-Office Trading (speculative positions)</w:t>
      </w:r>
    </w:p>
    <w:p w:rsidR="006F6606" w:rsidRDefault="006F6606" w:rsidP="006F6606">
      <w:pPr>
        <w:pStyle w:val="NoSpacing"/>
        <w:numPr>
          <w:ilvl w:val="1"/>
          <w:numId w:val="1"/>
        </w:numPr>
      </w:pPr>
      <w:r>
        <w:t>Front-Office Hedging</w:t>
      </w:r>
    </w:p>
    <w:p w:rsidR="006F6606" w:rsidRDefault="006F6606" w:rsidP="006F6606">
      <w:pPr>
        <w:pStyle w:val="NoSpacing"/>
        <w:numPr>
          <w:ilvl w:val="1"/>
          <w:numId w:val="1"/>
        </w:numPr>
      </w:pPr>
      <w:r>
        <w:t>Treasury / Finance Hedging</w:t>
      </w:r>
    </w:p>
    <w:p w:rsidR="006F6606" w:rsidRDefault="006F6606" w:rsidP="006F6606">
      <w:pPr>
        <w:pStyle w:val="NoSpacing"/>
        <w:numPr>
          <w:ilvl w:val="2"/>
          <w:numId w:val="1"/>
        </w:numPr>
      </w:pPr>
      <w:r>
        <w:t xml:space="preserve">Operations diesel expense </w:t>
      </w:r>
    </w:p>
    <w:p w:rsidR="006F6606" w:rsidRDefault="006F6606" w:rsidP="006F6606">
      <w:pPr>
        <w:pStyle w:val="NoSpacing"/>
        <w:numPr>
          <w:ilvl w:val="2"/>
          <w:numId w:val="1"/>
        </w:numPr>
      </w:pPr>
      <w:r>
        <w:t>Interest rate swaps/hedges</w:t>
      </w:r>
    </w:p>
    <w:p w:rsidR="006F6606" w:rsidRDefault="00E308DE" w:rsidP="006F6606">
      <w:pPr>
        <w:pStyle w:val="NoSpacing"/>
        <w:numPr>
          <w:ilvl w:val="2"/>
          <w:numId w:val="1"/>
        </w:numPr>
      </w:pPr>
      <w:r>
        <w:t>FX currency hedges</w:t>
      </w:r>
    </w:p>
    <w:p w:rsidR="00E308DE" w:rsidRPr="00E308DE" w:rsidRDefault="00E308DE" w:rsidP="00E308DE">
      <w:pPr>
        <w:pStyle w:val="NoSpacing"/>
        <w:ind w:left="2160"/>
        <w:rPr>
          <w:sz w:val="6"/>
          <w:szCs w:val="6"/>
        </w:rPr>
      </w:pPr>
    </w:p>
    <w:p w:rsidR="000C6C24" w:rsidRDefault="000C6C24" w:rsidP="000C6C24">
      <w:pPr>
        <w:pStyle w:val="NoSpacing"/>
        <w:numPr>
          <w:ilvl w:val="0"/>
          <w:numId w:val="1"/>
        </w:numPr>
      </w:pPr>
      <w:r>
        <w:t xml:space="preserve">Daily mark-to-market valuation (MTM </w:t>
      </w:r>
      <w:proofErr w:type="spellStart"/>
      <w:r>
        <w:t>PnL</w:t>
      </w:r>
      <w:proofErr w:type="spellEnd"/>
      <w:r>
        <w:t xml:space="preserve">): Multiply </w:t>
      </w:r>
      <w:r w:rsidRPr="00B96D4C">
        <w:rPr>
          <w:b/>
        </w:rPr>
        <w:t>1.</w:t>
      </w:r>
      <w:r>
        <w:t xml:space="preserve"> X </w:t>
      </w:r>
      <w:r w:rsidRPr="00B96D4C">
        <w:rPr>
          <w:b/>
        </w:rPr>
        <w:t>2.</w:t>
      </w:r>
      <w:r>
        <w:t xml:space="preserve"> </w:t>
      </w:r>
    </w:p>
    <w:p w:rsidR="000C6C24" w:rsidRDefault="000C6C24" w:rsidP="00B96D4C">
      <w:pPr>
        <w:pStyle w:val="NoSpacing"/>
      </w:pPr>
    </w:p>
    <w:p w:rsidR="00B96D4C" w:rsidRDefault="00B96D4C" w:rsidP="00B96D4C">
      <w:pPr>
        <w:pStyle w:val="NoSpacing"/>
      </w:pPr>
      <w:r>
        <w:t xml:space="preserve">If Arch no longer needs a trading desk then items </w:t>
      </w:r>
      <w:r w:rsidRPr="00B96D4C">
        <w:rPr>
          <w:b/>
        </w:rPr>
        <w:t>2.</w:t>
      </w:r>
      <w:r>
        <w:t xml:space="preserve"> </w:t>
      </w:r>
      <w:proofErr w:type="gramStart"/>
      <w:r>
        <w:t>and</w:t>
      </w:r>
      <w:proofErr w:type="gramEnd"/>
      <w:r>
        <w:t xml:space="preserve"> </w:t>
      </w:r>
      <w:r w:rsidRPr="00B96D4C">
        <w:rPr>
          <w:b/>
        </w:rPr>
        <w:t>3</w:t>
      </w:r>
      <w:r>
        <w:t xml:space="preserve">. Above are not necessary (or can be done on an Excel spreadsheet on a one-off situation). </w:t>
      </w:r>
      <w:r w:rsidR="006F6606">
        <w:t xml:space="preserve">Regardless of the decision to continue trading there will </w:t>
      </w:r>
      <w:r w:rsidR="000811D3">
        <w:t>remain</w:t>
      </w:r>
      <w:r w:rsidR="006F6606">
        <w:t xml:space="preserve"> a need to obtain daily prices.  </w:t>
      </w:r>
    </w:p>
    <w:p w:rsidR="003A18BC" w:rsidRDefault="003A18BC" w:rsidP="00B339BC">
      <w:pPr>
        <w:pStyle w:val="NoSpacing"/>
      </w:pPr>
    </w:p>
    <w:p w:rsidR="00062A4D" w:rsidRDefault="00062A4D" w:rsidP="00B339BC">
      <w:pPr>
        <w:pStyle w:val="NoSpacing"/>
      </w:pPr>
    </w:p>
    <w:p w:rsidR="00062A4D" w:rsidRPr="00D25484" w:rsidRDefault="00062A4D" w:rsidP="00062A4D">
      <w:pPr>
        <w:pStyle w:val="NoSpacing"/>
        <w:numPr>
          <w:ilvl w:val="0"/>
          <w:numId w:val="2"/>
        </w:numPr>
        <w:rPr>
          <w:b/>
          <w:sz w:val="24"/>
          <w:szCs w:val="24"/>
        </w:rPr>
      </w:pPr>
      <w:r w:rsidRPr="00D25484">
        <w:rPr>
          <w:b/>
          <w:sz w:val="24"/>
          <w:szCs w:val="24"/>
        </w:rPr>
        <w:t>Price Discovery</w:t>
      </w:r>
    </w:p>
    <w:p w:rsidR="00D25484" w:rsidRDefault="00D25484" w:rsidP="00D25484">
      <w:pPr>
        <w:pStyle w:val="NoSpacing"/>
        <w:ind w:left="720"/>
      </w:pPr>
      <w:r>
        <w:t>Allegro utilizes the price consolidation services of Morningstar, previously designated as the LIM interface.  Morningstar will collect prices from multiple sources – brokers, exchanges, publications – and send them in a specific format to Arch when requested.  This allows Arch to manage a single API with Morningstar instead of multiple API interfaces with each price source.</w:t>
      </w:r>
    </w:p>
    <w:p w:rsidR="00D25484" w:rsidRDefault="00D25484" w:rsidP="00D25484">
      <w:pPr>
        <w:pStyle w:val="NoSpacing"/>
        <w:ind w:left="720"/>
      </w:pPr>
    </w:p>
    <w:p w:rsidR="00DC6676" w:rsidRDefault="00DC6676" w:rsidP="00D25484">
      <w:pPr>
        <w:pStyle w:val="NoSpacing"/>
        <w:ind w:left="720"/>
      </w:pPr>
      <w:r>
        <w:t xml:space="preserve">Prices that will be pulled daily via </w:t>
      </w:r>
      <w:proofErr w:type="gramStart"/>
      <w:r>
        <w:t>Allegro</w:t>
      </w:r>
      <w:proofErr w:type="gramEnd"/>
      <w:r>
        <w:t xml:space="preserve"> first need to be set-up using the LIM_INTERFACE and corresponding RMS form.  See </w:t>
      </w:r>
      <w:r w:rsidRPr="00DC6676">
        <w:rPr>
          <w:b/>
          <w:color w:val="7030A0"/>
        </w:rPr>
        <w:t>Exhibit B</w:t>
      </w:r>
      <w:r>
        <w:t>.</w:t>
      </w:r>
      <w:r w:rsidR="00356AEA">
        <w:t xml:space="preserve">  Once prices are set up then </w:t>
      </w:r>
      <w:proofErr w:type="gramStart"/>
      <w:r w:rsidR="00356AEA">
        <w:t>Allegro</w:t>
      </w:r>
      <w:proofErr w:type="gramEnd"/>
      <w:r w:rsidR="00356AEA">
        <w:t xml:space="preserve"> can run a </w:t>
      </w:r>
      <w:r w:rsidR="00356AEA" w:rsidRPr="00356AEA">
        <w:rPr>
          <w:b/>
          <w:i/>
        </w:rPr>
        <w:t>Connection</w:t>
      </w:r>
      <w:r w:rsidR="00356AEA">
        <w:t xml:space="preserve"> at a specific time to start a stored procedure created by Arch IT (see </w:t>
      </w:r>
      <w:r w:rsidR="00356AEA" w:rsidRPr="00356AEA">
        <w:rPr>
          <w:b/>
          <w:color w:val="7030A0"/>
        </w:rPr>
        <w:t>Exhibit C)</w:t>
      </w:r>
      <w:r w:rsidR="00356AEA">
        <w:t xml:space="preserve">.  </w:t>
      </w:r>
    </w:p>
    <w:p w:rsidR="00DC6676" w:rsidRDefault="00DC6676" w:rsidP="00D25484">
      <w:pPr>
        <w:pStyle w:val="NoSpacing"/>
        <w:ind w:left="720"/>
      </w:pPr>
    </w:p>
    <w:p w:rsidR="00FA704B" w:rsidRDefault="00FA704B" w:rsidP="00D25484">
      <w:pPr>
        <w:pStyle w:val="NoSpacing"/>
        <w:ind w:left="720"/>
      </w:pPr>
      <w:r>
        <w:lastRenderedPageBreak/>
        <w:t xml:space="preserve">The LIM interface will load the prices into the </w:t>
      </w:r>
      <w:proofErr w:type="spellStart"/>
      <w:r>
        <w:t>ALLEGRO.</w:t>
      </w:r>
      <w:r w:rsidRPr="000811D3">
        <w:rPr>
          <w:i/>
        </w:rPr>
        <w:t>PriceValue</w:t>
      </w:r>
      <w:proofErr w:type="spellEnd"/>
      <w:r>
        <w:t xml:space="preserve"> table </w:t>
      </w:r>
      <w:r w:rsidR="000811D3">
        <w:t xml:space="preserve">(see helpful SQL at </w:t>
      </w:r>
      <w:r w:rsidR="000811D3" w:rsidRPr="000811D3">
        <w:rPr>
          <w:b/>
          <w:color w:val="7030A0"/>
        </w:rPr>
        <w:t>Exhibit D</w:t>
      </w:r>
      <w:r w:rsidR="000811D3">
        <w:t>)</w:t>
      </w:r>
    </w:p>
    <w:p w:rsidR="00D25484" w:rsidRDefault="00D25484" w:rsidP="00D25484">
      <w:pPr>
        <w:pStyle w:val="NoSpacing"/>
        <w:ind w:left="720"/>
      </w:pPr>
    </w:p>
    <w:p w:rsidR="00D25484" w:rsidRDefault="00D25484" w:rsidP="00D25484">
      <w:pPr>
        <w:pStyle w:val="NoSpacing"/>
        <w:ind w:left="720"/>
      </w:pPr>
    </w:p>
    <w:p w:rsidR="00062A4D" w:rsidRPr="008F790D" w:rsidRDefault="00D93F0D" w:rsidP="000E5D15">
      <w:pPr>
        <w:pStyle w:val="NoSpacing"/>
        <w:ind w:left="720"/>
        <w:rPr>
          <w:b/>
          <w:sz w:val="24"/>
          <w:szCs w:val="24"/>
        </w:rPr>
      </w:pPr>
      <w:r w:rsidRPr="008F790D">
        <w:rPr>
          <w:b/>
          <w:sz w:val="24"/>
          <w:szCs w:val="24"/>
        </w:rPr>
        <w:t>Consumers of Price Data</w:t>
      </w:r>
    </w:p>
    <w:p w:rsidR="00D93F0D" w:rsidRDefault="00D93F0D" w:rsidP="00D93F0D">
      <w:pPr>
        <w:pStyle w:val="NoSpacing"/>
        <w:ind w:left="720"/>
      </w:pPr>
      <w:r>
        <w:t xml:space="preserve">After data has been received by Allegro (via the LIM interface with Morningstar) the data will be used by various systems and processes.  Most all pull the data directly from the </w:t>
      </w:r>
      <w:proofErr w:type="spellStart"/>
      <w:r>
        <w:t>Allegro.PriceValue</w:t>
      </w:r>
      <w:proofErr w:type="spellEnd"/>
      <w:r>
        <w:t xml:space="preserve"> table.</w:t>
      </w:r>
    </w:p>
    <w:p w:rsidR="00D93F0D" w:rsidRPr="00D93F0D" w:rsidRDefault="00D93F0D" w:rsidP="00D93F0D">
      <w:pPr>
        <w:pStyle w:val="NoSpacing"/>
        <w:ind w:left="720"/>
        <w:rPr>
          <w:sz w:val="6"/>
          <w:szCs w:val="6"/>
        </w:rPr>
      </w:pPr>
    </w:p>
    <w:p w:rsidR="00D93F0D" w:rsidRDefault="00D93F0D" w:rsidP="00D93F0D">
      <w:pPr>
        <w:pStyle w:val="NoSpacing"/>
        <w:numPr>
          <w:ilvl w:val="0"/>
          <w:numId w:val="4"/>
        </w:numPr>
      </w:pPr>
      <w:proofErr w:type="gramStart"/>
      <w:r w:rsidRPr="00D93F0D">
        <w:rPr>
          <w:b/>
        </w:rPr>
        <w:t>Allegro</w:t>
      </w:r>
      <w:r>
        <w:t xml:space="preserve"> :</w:t>
      </w:r>
      <w:proofErr w:type="gramEnd"/>
      <w:r>
        <w:t xml:space="preserve"> prices are used for the daily valuation calculation where open positions are multiplied by price change (today’s price less prior day price).</w:t>
      </w:r>
    </w:p>
    <w:p w:rsidR="00D93F0D" w:rsidRDefault="00D93F0D" w:rsidP="00D93F0D">
      <w:pPr>
        <w:pStyle w:val="NoSpacing"/>
        <w:numPr>
          <w:ilvl w:val="0"/>
          <w:numId w:val="4"/>
        </w:numPr>
      </w:pPr>
      <w:r>
        <w:rPr>
          <w:b/>
        </w:rPr>
        <w:t>Business Objects</w:t>
      </w:r>
      <w:r>
        <w:t xml:space="preserve"> : prices are pulled into the various warehouses for reporting and processing</w:t>
      </w:r>
    </w:p>
    <w:p w:rsidR="00D93F0D" w:rsidRDefault="00D93F0D" w:rsidP="00D93F0D">
      <w:pPr>
        <w:pStyle w:val="NoSpacing"/>
        <w:numPr>
          <w:ilvl w:val="0"/>
          <w:numId w:val="4"/>
        </w:numPr>
      </w:pPr>
      <w:r>
        <w:rPr>
          <w:b/>
        </w:rPr>
        <w:t xml:space="preserve">Risk Report </w:t>
      </w:r>
      <w:r w:rsidRPr="00D93F0D">
        <w:t>:</w:t>
      </w:r>
      <w:r>
        <w:t xml:space="preserve"> This is an Excel VBA process that extracts data, including price data, from various reports – primarily Business Objects reports (see above)</w:t>
      </w:r>
    </w:p>
    <w:p w:rsidR="00D93F0D" w:rsidRDefault="00D93F0D" w:rsidP="00D93F0D">
      <w:pPr>
        <w:pStyle w:val="NoSpacing"/>
        <w:numPr>
          <w:ilvl w:val="0"/>
          <w:numId w:val="4"/>
        </w:numPr>
      </w:pPr>
      <w:proofErr w:type="gramStart"/>
      <w:r>
        <w:rPr>
          <w:b/>
        </w:rPr>
        <w:t xml:space="preserve">RMS </w:t>
      </w:r>
      <w:r w:rsidRPr="00D93F0D">
        <w:t>:</w:t>
      </w:r>
      <w:proofErr w:type="gramEnd"/>
      <w:r>
        <w:t xml:space="preserve"> The revenue management system links directly to Allegro to obtain price indexes quoted in indexed based deals.  RMS has a drop-down that is directly from price indexes located in the Allegro database.</w:t>
      </w:r>
    </w:p>
    <w:p w:rsidR="00D93F0D" w:rsidRDefault="00A03211" w:rsidP="00D93F0D">
      <w:pPr>
        <w:pStyle w:val="NoSpacing"/>
        <w:numPr>
          <w:ilvl w:val="0"/>
          <w:numId w:val="4"/>
        </w:numPr>
      </w:pPr>
      <w:r>
        <w:rPr>
          <w:b/>
        </w:rPr>
        <w:t xml:space="preserve">Coal Sales </w:t>
      </w:r>
      <w:proofErr w:type="gramStart"/>
      <w:r>
        <w:rPr>
          <w:b/>
        </w:rPr>
        <w:t>Invoicing :</w:t>
      </w:r>
      <w:proofErr w:type="gramEnd"/>
      <w:r>
        <w:t xml:space="preserve"> Tim Schroeder and Sue Prader will use Allegro price data for month-end invoicing of indexed based contracts.</w:t>
      </w:r>
    </w:p>
    <w:p w:rsidR="00A450C4" w:rsidRDefault="00A450C4" w:rsidP="00D93F0D">
      <w:pPr>
        <w:pStyle w:val="NoSpacing"/>
        <w:numPr>
          <w:ilvl w:val="0"/>
          <w:numId w:val="4"/>
        </w:numPr>
      </w:pPr>
      <w:r>
        <w:rPr>
          <w:b/>
        </w:rPr>
        <w:t xml:space="preserve">OFA / OMAQ / </w:t>
      </w:r>
      <w:proofErr w:type="gramStart"/>
      <w:r>
        <w:rPr>
          <w:b/>
        </w:rPr>
        <w:t>CT :</w:t>
      </w:r>
      <w:proofErr w:type="gramEnd"/>
      <w:r>
        <w:t xml:space="preserve"> Allegro indexed prices are pulled into the various “Simpson Brother” applications and used for pricing, netback calculations, and forward modeling. </w:t>
      </w:r>
    </w:p>
    <w:p w:rsidR="00A450C4" w:rsidRDefault="00A450C4" w:rsidP="00D93F0D">
      <w:pPr>
        <w:pStyle w:val="NoSpacing"/>
        <w:numPr>
          <w:ilvl w:val="0"/>
          <w:numId w:val="4"/>
        </w:numPr>
      </w:pPr>
      <w:r>
        <w:rPr>
          <w:b/>
        </w:rPr>
        <w:t xml:space="preserve">Weekly Price </w:t>
      </w:r>
      <w:proofErr w:type="gramStart"/>
      <w:r>
        <w:rPr>
          <w:b/>
        </w:rPr>
        <w:t>Charts :</w:t>
      </w:r>
      <w:proofErr w:type="gramEnd"/>
      <w:r>
        <w:t xml:space="preserve"> Weekly the Allegro prices are used to present key market price trends to Senior Management. </w:t>
      </w:r>
    </w:p>
    <w:p w:rsidR="00216288" w:rsidRDefault="00216288" w:rsidP="00216288">
      <w:pPr>
        <w:pStyle w:val="NoSpacing"/>
        <w:ind w:left="1440"/>
      </w:pPr>
    </w:p>
    <w:p w:rsidR="007530C7" w:rsidRPr="007530C7" w:rsidRDefault="007530C7" w:rsidP="00062A4D">
      <w:pPr>
        <w:pStyle w:val="NoSpacing"/>
        <w:numPr>
          <w:ilvl w:val="0"/>
          <w:numId w:val="2"/>
        </w:numPr>
        <w:rPr>
          <w:sz w:val="24"/>
          <w:szCs w:val="24"/>
        </w:rPr>
      </w:pPr>
      <w:r>
        <w:rPr>
          <w:b/>
          <w:sz w:val="24"/>
          <w:szCs w:val="24"/>
        </w:rPr>
        <w:t>Deal Capture</w:t>
      </w:r>
    </w:p>
    <w:p w:rsidR="007530C7" w:rsidRDefault="007530C7" w:rsidP="007530C7">
      <w:pPr>
        <w:pStyle w:val="NoSpacing"/>
        <w:ind w:left="720"/>
        <w:rPr>
          <w:sz w:val="24"/>
          <w:szCs w:val="24"/>
        </w:rPr>
      </w:pPr>
      <w:r w:rsidRPr="007530C7">
        <w:rPr>
          <w:sz w:val="24"/>
          <w:szCs w:val="24"/>
        </w:rPr>
        <w:t xml:space="preserve">Allegro is the </w:t>
      </w:r>
      <w:r>
        <w:rPr>
          <w:sz w:val="24"/>
          <w:szCs w:val="24"/>
        </w:rPr>
        <w:t xml:space="preserve">system of record for derivatives (speculative or hedging transactions).   </w:t>
      </w:r>
    </w:p>
    <w:p w:rsidR="00EC1FE9" w:rsidRDefault="00EC1FE9" w:rsidP="00EC1FE9">
      <w:pPr>
        <w:pStyle w:val="NoSpacing"/>
        <w:numPr>
          <w:ilvl w:val="0"/>
          <w:numId w:val="6"/>
        </w:numPr>
        <w:rPr>
          <w:sz w:val="24"/>
          <w:szCs w:val="24"/>
        </w:rPr>
      </w:pPr>
      <w:r w:rsidRPr="00EC1FE9">
        <w:rPr>
          <w:b/>
          <w:sz w:val="24"/>
          <w:szCs w:val="24"/>
        </w:rPr>
        <w:t>Front Office Trading</w:t>
      </w:r>
      <w:r>
        <w:rPr>
          <w:sz w:val="24"/>
          <w:szCs w:val="24"/>
        </w:rPr>
        <w:t xml:space="preserve"> – speculative positions: Arch has used industry experience to take advantage of commodity price movements.  These are speculative positions not associated with any contracts or production volumes.</w:t>
      </w:r>
    </w:p>
    <w:p w:rsidR="00EC1FE9" w:rsidRDefault="00EC1FE9" w:rsidP="00EC1FE9">
      <w:pPr>
        <w:pStyle w:val="NoSpacing"/>
        <w:numPr>
          <w:ilvl w:val="0"/>
          <w:numId w:val="6"/>
        </w:numPr>
        <w:rPr>
          <w:sz w:val="24"/>
          <w:szCs w:val="24"/>
        </w:rPr>
      </w:pPr>
      <w:r w:rsidRPr="00EC1FE9">
        <w:rPr>
          <w:b/>
          <w:sz w:val="24"/>
          <w:szCs w:val="24"/>
        </w:rPr>
        <w:t xml:space="preserve">Front office </w:t>
      </w:r>
      <w:proofErr w:type="gramStart"/>
      <w:r w:rsidRPr="00EC1FE9">
        <w:rPr>
          <w:b/>
          <w:sz w:val="24"/>
          <w:szCs w:val="24"/>
        </w:rPr>
        <w:t>Hedging</w:t>
      </w:r>
      <w:r>
        <w:rPr>
          <w:sz w:val="24"/>
          <w:szCs w:val="24"/>
        </w:rPr>
        <w:t xml:space="preserve"> :</w:t>
      </w:r>
      <w:proofErr w:type="gramEnd"/>
      <w:r>
        <w:rPr>
          <w:sz w:val="24"/>
          <w:szCs w:val="24"/>
        </w:rPr>
        <w:t xml:space="preserve"> Derivative transactions can be used to hedge any indexes based contracts or future production tons.</w:t>
      </w:r>
    </w:p>
    <w:p w:rsidR="00EC1FE9" w:rsidRDefault="00EC1FE9" w:rsidP="00EC1FE9">
      <w:pPr>
        <w:pStyle w:val="NoSpacing"/>
        <w:numPr>
          <w:ilvl w:val="0"/>
          <w:numId w:val="6"/>
        </w:numPr>
        <w:rPr>
          <w:sz w:val="24"/>
          <w:szCs w:val="24"/>
        </w:rPr>
      </w:pPr>
      <w:r w:rsidRPr="00EC1FE9">
        <w:rPr>
          <w:b/>
          <w:sz w:val="24"/>
          <w:szCs w:val="24"/>
        </w:rPr>
        <w:t>Treasury / Finance Hedging</w:t>
      </w:r>
      <w:r>
        <w:rPr>
          <w:sz w:val="24"/>
          <w:szCs w:val="24"/>
        </w:rPr>
        <w:t xml:space="preserve"> : The Treasury department has the ability to use derivatives to hedge the following …</w:t>
      </w:r>
    </w:p>
    <w:p w:rsidR="00EC1FE9" w:rsidRDefault="00EC1FE9" w:rsidP="00EC1FE9">
      <w:pPr>
        <w:pStyle w:val="NoSpacing"/>
        <w:numPr>
          <w:ilvl w:val="1"/>
          <w:numId w:val="6"/>
        </w:numPr>
        <w:rPr>
          <w:sz w:val="24"/>
          <w:szCs w:val="24"/>
        </w:rPr>
      </w:pPr>
      <w:r>
        <w:rPr>
          <w:b/>
          <w:sz w:val="24"/>
          <w:szCs w:val="24"/>
        </w:rPr>
        <w:t xml:space="preserve">Operations Diesel </w:t>
      </w:r>
      <w:proofErr w:type="gramStart"/>
      <w:r>
        <w:rPr>
          <w:b/>
          <w:sz w:val="24"/>
          <w:szCs w:val="24"/>
        </w:rPr>
        <w:t>Expense :</w:t>
      </w:r>
      <w:proofErr w:type="gramEnd"/>
      <w:r>
        <w:rPr>
          <w:b/>
          <w:sz w:val="24"/>
          <w:szCs w:val="24"/>
        </w:rPr>
        <w:t xml:space="preserve"> </w:t>
      </w:r>
      <w:r w:rsidRPr="00EC1FE9">
        <w:rPr>
          <w:sz w:val="24"/>
          <w:szCs w:val="24"/>
        </w:rPr>
        <w:t xml:space="preserve">Diesel </w:t>
      </w:r>
      <w:r>
        <w:rPr>
          <w:sz w:val="24"/>
          <w:szCs w:val="24"/>
        </w:rPr>
        <w:t>fuel is one of the largest mine expenses, especially at the Western operations.  Hedges (usually in Heating Oil) can be used to minimize the risk of price increases</w:t>
      </w:r>
    </w:p>
    <w:p w:rsidR="00EC1FE9" w:rsidRDefault="00EC1FE9" w:rsidP="00EC1FE9">
      <w:pPr>
        <w:pStyle w:val="NoSpacing"/>
        <w:numPr>
          <w:ilvl w:val="1"/>
          <w:numId w:val="6"/>
        </w:numPr>
        <w:rPr>
          <w:sz w:val="24"/>
          <w:szCs w:val="24"/>
        </w:rPr>
      </w:pPr>
      <w:r>
        <w:rPr>
          <w:b/>
          <w:sz w:val="24"/>
          <w:szCs w:val="24"/>
        </w:rPr>
        <w:t>Interest Rate Swaps/hedges :</w:t>
      </w:r>
      <w:r>
        <w:rPr>
          <w:sz w:val="24"/>
          <w:szCs w:val="24"/>
        </w:rPr>
        <w:t xml:space="preserve"> infrequent, but Treasury can also use derivatives to hedge bond exposure to interest rate changes</w:t>
      </w:r>
    </w:p>
    <w:p w:rsidR="00EC1FE9" w:rsidRDefault="00EC1FE9" w:rsidP="00EC1FE9">
      <w:pPr>
        <w:pStyle w:val="NoSpacing"/>
        <w:numPr>
          <w:ilvl w:val="1"/>
          <w:numId w:val="6"/>
        </w:numPr>
        <w:rPr>
          <w:sz w:val="24"/>
          <w:szCs w:val="24"/>
        </w:rPr>
      </w:pPr>
      <w:r>
        <w:rPr>
          <w:b/>
          <w:sz w:val="24"/>
          <w:szCs w:val="24"/>
        </w:rPr>
        <w:t xml:space="preserve">FX Currency </w:t>
      </w:r>
      <w:proofErr w:type="gramStart"/>
      <w:r>
        <w:rPr>
          <w:b/>
          <w:sz w:val="24"/>
          <w:szCs w:val="24"/>
        </w:rPr>
        <w:t>Hedges :</w:t>
      </w:r>
      <w:proofErr w:type="gramEnd"/>
      <w:r>
        <w:rPr>
          <w:sz w:val="24"/>
          <w:szCs w:val="24"/>
        </w:rPr>
        <w:t xml:space="preserve"> infrequent, but exposure to foreign currency like the Australian dollar can be hedges using FX derivatives.  </w:t>
      </w:r>
    </w:p>
    <w:p w:rsidR="00A6552B" w:rsidRPr="000B26DC" w:rsidRDefault="00A6552B" w:rsidP="00A6552B">
      <w:pPr>
        <w:pStyle w:val="NoSpacing"/>
        <w:ind w:left="2160"/>
        <w:rPr>
          <w:sz w:val="6"/>
          <w:szCs w:val="6"/>
        </w:rPr>
      </w:pPr>
    </w:p>
    <w:p w:rsidR="00A6552B" w:rsidRPr="00EC1FE9" w:rsidRDefault="00A6552B" w:rsidP="00A6552B">
      <w:pPr>
        <w:pStyle w:val="NoSpacing"/>
        <w:ind w:left="1440"/>
        <w:rPr>
          <w:sz w:val="24"/>
          <w:szCs w:val="24"/>
        </w:rPr>
      </w:pPr>
      <w:r w:rsidRPr="00A6552B">
        <w:rPr>
          <w:sz w:val="24"/>
          <w:szCs w:val="24"/>
        </w:rPr>
        <w:t xml:space="preserve">The above are usually effectuated and entered by the Front Office, but direction and approval comes from Treasury / Finance. </w:t>
      </w:r>
      <w:r w:rsidR="000B26DC">
        <w:rPr>
          <w:sz w:val="24"/>
          <w:szCs w:val="24"/>
        </w:rPr>
        <w:t>Although these deals are in Allegro the Accounting office (Jeanette Cover) is responsible for the monthly mark-to-market valuations used for reporting.</w:t>
      </w:r>
    </w:p>
    <w:p w:rsidR="007530C7" w:rsidRDefault="007530C7" w:rsidP="007530C7">
      <w:pPr>
        <w:pStyle w:val="NoSpacing"/>
        <w:ind w:left="720"/>
        <w:rPr>
          <w:sz w:val="24"/>
          <w:szCs w:val="24"/>
        </w:rPr>
      </w:pPr>
    </w:p>
    <w:p w:rsidR="009A6729" w:rsidRPr="007530C7" w:rsidRDefault="009A6729" w:rsidP="007530C7">
      <w:pPr>
        <w:pStyle w:val="NoSpacing"/>
        <w:ind w:left="720"/>
        <w:rPr>
          <w:sz w:val="24"/>
          <w:szCs w:val="24"/>
        </w:rPr>
      </w:pPr>
    </w:p>
    <w:p w:rsidR="00D93F0D" w:rsidRPr="00216288" w:rsidRDefault="00E32C1F" w:rsidP="00062A4D">
      <w:pPr>
        <w:pStyle w:val="NoSpacing"/>
        <w:numPr>
          <w:ilvl w:val="0"/>
          <w:numId w:val="2"/>
        </w:numPr>
        <w:rPr>
          <w:b/>
          <w:sz w:val="24"/>
          <w:szCs w:val="24"/>
        </w:rPr>
      </w:pPr>
      <w:r w:rsidRPr="00216288">
        <w:rPr>
          <w:b/>
          <w:sz w:val="24"/>
          <w:szCs w:val="24"/>
        </w:rPr>
        <w:t>Consumers of Allegro Valuation Data</w:t>
      </w:r>
    </w:p>
    <w:p w:rsidR="00E32C1F" w:rsidRDefault="00E32C1F" w:rsidP="00BC03A9">
      <w:pPr>
        <w:pStyle w:val="NoSpacing"/>
        <w:numPr>
          <w:ilvl w:val="0"/>
          <w:numId w:val="5"/>
        </w:numPr>
      </w:pPr>
      <w:r w:rsidRPr="00216288">
        <w:rPr>
          <w:b/>
        </w:rPr>
        <w:t xml:space="preserve">Daily Risk </w:t>
      </w:r>
      <w:proofErr w:type="gramStart"/>
      <w:r w:rsidRPr="00216288">
        <w:rPr>
          <w:b/>
        </w:rPr>
        <w:t>Report</w:t>
      </w:r>
      <w:r w:rsidR="00216288">
        <w:t xml:space="preserve"> :</w:t>
      </w:r>
      <w:proofErr w:type="gramEnd"/>
      <w:r w:rsidR="00216288">
        <w:t xml:space="preserve"> </w:t>
      </w:r>
      <w:r>
        <w:t>When there are open trade/hedge positions the Allegro system will create a daily MTM-</w:t>
      </w:r>
      <w:proofErr w:type="spellStart"/>
      <w:r>
        <w:t>PnL</w:t>
      </w:r>
      <w:proofErr w:type="spellEnd"/>
      <w:r>
        <w:t>.  These numbers are used to assess margin cash requirements and report on value at risk (</w:t>
      </w:r>
      <w:proofErr w:type="spellStart"/>
      <w:r>
        <w:t>VaR</w:t>
      </w:r>
      <w:proofErr w:type="spellEnd"/>
      <w:r>
        <w:t xml:space="preserve">).  </w:t>
      </w:r>
    </w:p>
    <w:p w:rsidR="00E32C1F" w:rsidRDefault="00216288" w:rsidP="00E32C1F">
      <w:pPr>
        <w:pStyle w:val="NoSpacing"/>
        <w:numPr>
          <w:ilvl w:val="0"/>
          <w:numId w:val="5"/>
        </w:numPr>
      </w:pPr>
      <w:r w:rsidRPr="00216288">
        <w:rPr>
          <w:b/>
        </w:rPr>
        <w:t xml:space="preserve">Derivative Accounting </w:t>
      </w:r>
      <w:proofErr w:type="gramStart"/>
      <w:r w:rsidRPr="00216288">
        <w:rPr>
          <w:b/>
        </w:rPr>
        <w:t>Info</w:t>
      </w:r>
      <w:r>
        <w:t xml:space="preserve"> :</w:t>
      </w:r>
      <w:proofErr w:type="gramEnd"/>
      <w:r>
        <w:t xml:space="preserve"> At month / quarter / year-end the derivative valuation information is presented to Accounting (Tim Schroeder) for inclusion in the G/L and financial statements. </w:t>
      </w:r>
    </w:p>
    <w:p w:rsidR="00E32C1F" w:rsidRDefault="00E32C1F" w:rsidP="00062A4D">
      <w:pPr>
        <w:pStyle w:val="NoSpacing"/>
        <w:numPr>
          <w:ilvl w:val="0"/>
          <w:numId w:val="2"/>
        </w:numPr>
      </w:pPr>
    </w:p>
    <w:p w:rsidR="008336BF" w:rsidRDefault="008336BF">
      <w:r>
        <w:br w:type="page"/>
      </w:r>
    </w:p>
    <w:p w:rsidR="008336BF" w:rsidRPr="008336BF" w:rsidRDefault="008336BF" w:rsidP="008336BF">
      <w:pPr>
        <w:pStyle w:val="NoSpacing"/>
        <w:jc w:val="right"/>
        <w:rPr>
          <w:b/>
          <w:color w:val="7030A0"/>
        </w:rPr>
      </w:pPr>
      <w:r w:rsidRPr="008336BF">
        <w:rPr>
          <w:b/>
          <w:color w:val="7030A0"/>
        </w:rPr>
        <w:lastRenderedPageBreak/>
        <w:t>Exhibit A</w:t>
      </w:r>
    </w:p>
    <w:p w:rsidR="008336BF" w:rsidRDefault="008171D1" w:rsidP="008336BF">
      <w:pPr>
        <w:pStyle w:val="NoSpacing"/>
        <w:jc w:val="center"/>
      </w:pPr>
      <w:r>
        <w:rPr>
          <w:noProof/>
        </w:rPr>
        <w:drawing>
          <wp:inline distT="0" distB="0" distL="0" distR="0">
            <wp:extent cx="6038850" cy="787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io-Allegro-v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47643" cy="7887135"/>
                    </a:xfrm>
                    <a:prstGeom prst="rect">
                      <a:avLst/>
                    </a:prstGeom>
                  </pic:spPr>
                </pic:pic>
              </a:graphicData>
            </a:graphic>
          </wp:inline>
        </w:drawing>
      </w:r>
    </w:p>
    <w:p w:rsidR="00DC6676" w:rsidRDefault="00DC6676">
      <w:pPr>
        <w:rPr>
          <w:sz w:val="6"/>
          <w:szCs w:val="6"/>
        </w:rPr>
      </w:pPr>
      <w:r>
        <w:rPr>
          <w:sz w:val="6"/>
          <w:szCs w:val="6"/>
        </w:rPr>
        <w:br w:type="page"/>
      </w:r>
    </w:p>
    <w:p w:rsidR="00DC6676" w:rsidRPr="008336BF" w:rsidRDefault="00DC6676" w:rsidP="00DC6676">
      <w:pPr>
        <w:pStyle w:val="NoSpacing"/>
        <w:jc w:val="right"/>
        <w:rPr>
          <w:b/>
          <w:color w:val="7030A0"/>
        </w:rPr>
      </w:pPr>
      <w:r w:rsidRPr="008336BF">
        <w:rPr>
          <w:b/>
          <w:color w:val="7030A0"/>
        </w:rPr>
        <w:t xml:space="preserve">Exhibit </w:t>
      </w:r>
      <w:r>
        <w:rPr>
          <w:b/>
          <w:color w:val="7030A0"/>
        </w:rPr>
        <w:t>B</w:t>
      </w:r>
    </w:p>
    <w:p w:rsidR="008336BF" w:rsidRPr="00DC6676" w:rsidRDefault="00DC6676" w:rsidP="00DC6676">
      <w:pPr>
        <w:pStyle w:val="NoSpacing"/>
        <w:rPr>
          <w:sz w:val="20"/>
          <w:szCs w:val="20"/>
        </w:rPr>
      </w:pPr>
      <w:r w:rsidRPr="00DC6676">
        <w:rPr>
          <w:sz w:val="20"/>
          <w:szCs w:val="20"/>
        </w:rPr>
        <w:t xml:space="preserve">Click </w:t>
      </w:r>
      <w:r w:rsidRPr="00DC6676">
        <w:rPr>
          <w:b/>
          <w:i/>
          <w:sz w:val="20"/>
          <w:szCs w:val="20"/>
        </w:rPr>
        <w:t>Risk Management</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Click </w:t>
      </w:r>
      <w:r w:rsidRPr="00DC6676">
        <w:rPr>
          <w:b/>
          <w:i/>
          <w:sz w:val="20"/>
          <w:szCs w:val="20"/>
        </w:rPr>
        <w:t>Maintain LIM/Allegro Interface</w:t>
      </w:r>
    </w:p>
    <w:p w:rsidR="00DC6676" w:rsidRDefault="00DC6676" w:rsidP="008336BF">
      <w:pPr>
        <w:pStyle w:val="NoSpacing"/>
        <w:jc w:val="center"/>
        <w:rPr>
          <w:sz w:val="6"/>
          <w:szCs w:val="6"/>
        </w:rPr>
      </w:pPr>
    </w:p>
    <w:p w:rsidR="00DC6676" w:rsidRDefault="00DC6676" w:rsidP="00DC6676">
      <w:pPr>
        <w:pStyle w:val="NoSpacing"/>
        <w:rPr>
          <w:noProof/>
        </w:rPr>
      </w:pPr>
      <w:r>
        <w:rPr>
          <w:noProof/>
        </w:rPr>
        <w:drawing>
          <wp:inline distT="0" distB="0" distL="0" distR="0" wp14:anchorId="5C19A411" wp14:editId="5EB811C4">
            <wp:extent cx="2794738" cy="31242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9014" cy="3151338"/>
                    </a:xfrm>
                    <a:prstGeom prst="rect">
                      <a:avLst/>
                    </a:prstGeom>
                  </pic:spPr>
                </pic:pic>
              </a:graphicData>
            </a:graphic>
          </wp:inline>
        </w:drawing>
      </w:r>
      <w:r>
        <w:rPr>
          <w:sz w:val="6"/>
          <w:szCs w:val="6"/>
        </w:rPr>
        <w:t xml:space="preserve"> </w:t>
      </w:r>
      <w:r>
        <w:rPr>
          <w:noProof/>
        </w:rPr>
        <w:t xml:space="preserve"> </w:t>
      </w:r>
      <w:r>
        <w:rPr>
          <w:noProof/>
        </w:rPr>
        <w:tab/>
        <w:t xml:space="preserve"> </w:t>
      </w:r>
      <w:r>
        <w:rPr>
          <w:noProof/>
        </w:rPr>
        <w:drawing>
          <wp:inline distT="0" distB="0" distL="0" distR="0" wp14:anchorId="27277DD6" wp14:editId="4151748C">
            <wp:extent cx="2598910" cy="3085886"/>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21645" cy="3112881"/>
                    </a:xfrm>
                    <a:prstGeom prst="rect">
                      <a:avLst/>
                    </a:prstGeom>
                  </pic:spPr>
                </pic:pic>
              </a:graphicData>
            </a:graphic>
          </wp:inline>
        </w:drawing>
      </w:r>
    </w:p>
    <w:p w:rsidR="00DC6676" w:rsidRDefault="00DC6676" w:rsidP="008336BF">
      <w:pPr>
        <w:pStyle w:val="NoSpacing"/>
        <w:jc w:val="center"/>
        <w:rPr>
          <w:noProof/>
        </w:rPr>
      </w:pPr>
    </w:p>
    <w:p w:rsidR="00DC6676" w:rsidRDefault="00DC6676" w:rsidP="008336BF">
      <w:pPr>
        <w:pStyle w:val="NoSpacing"/>
        <w:jc w:val="center"/>
        <w:rPr>
          <w:noProof/>
        </w:rPr>
      </w:pPr>
    </w:p>
    <w:p w:rsidR="00DC6676" w:rsidRDefault="00DC6676" w:rsidP="008336BF">
      <w:pPr>
        <w:pStyle w:val="NoSpacing"/>
        <w:jc w:val="center"/>
        <w:rPr>
          <w:noProof/>
        </w:rPr>
      </w:pPr>
      <w:r>
        <w:rPr>
          <w:noProof/>
        </w:rPr>
        <w:t>Below is the LIM Interface in RMS</w:t>
      </w:r>
    </w:p>
    <w:p w:rsidR="00DC6676" w:rsidRDefault="00DC6676" w:rsidP="008336BF">
      <w:pPr>
        <w:pStyle w:val="NoSpacing"/>
        <w:jc w:val="center"/>
        <w:rPr>
          <w:sz w:val="6"/>
          <w:szCs w:val="6"/>
        </w:rPr>
      </w:pPr>
      <w:r>
        <w:rPr>
          <w:noProof/>
        </w:rPr>
        <w:drawing>
          <wp:inline distT="0" distB="0" distL="0" distR="0" wp14:anchorId="4D1EEEDA" wp14:editId="359E6B97">
            <wp:extent cx="6429211" cy="3581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35429" cy="3584864"/>
                    </a:xfrm>
                    <a:prstGeom prst="rect">
                      <a:avLst/>
                    </a:prstGeom>
                  </pic:spPr>
                </pic:pic>
              </a:graphicData>
            </a:graphic>
          </wp:inline>
        </w:drawing>
      </w:r>
    </w:p>
    <w:p w:rsidR="00DC6676" w:rsidRDefault="00DC6676" w:rsidP="008336BF">
      <w:pPr>
        <w:pStyle w:val="NoSpacing"/>
        <w:jc w:val="center"/>
        <w:rPr>
          <w:sz w:val="6"/>
          <w:szCs w:val="6"/>
        </w:rPr>
      </w:pPr>
    </w:p>
    <w:p w:rsidR="00DC6676" w:rsidRDefault="00DC6676" w:rsidP="008336BF">
      <w:pPr>
        <w:pStyle w:val="NoSpacing"/>
        <w:jc w:val="center"/>
        <w:rPr>
          <w:sz w:val="6"/>
          <w:szCs w:val="6"/>
        </w:rPr>
      </w:pPr>
    </w:p>
    <w:p w:rsidR="00DC6676" w:rsidRDefault="00DC6676" w:rsidP="00DC6676">
      <w:pPr>
        <w:pStyle w:val="NoSpacing"/>
      </w:pPr>
    </w:p>
    <w:p w:rsidR="00356AEA" w:rsidRDefault="00356AEA">
      <w:r>
        <w:br w:type="page"/>
      </w:r>
    </w:p>
    <w:p w:rsidR="00356AEA" w:rsidRPr="008336BF" w:rsidRDefault="00356AEA" w:rsidP="00356AEA">
      <w:pPr>
        <w:pStyle w:val="NoSpacing"/>
        <w:jc w:val="right"/>
        <w:rPr>
          <w:b/>
          <w:color w:val="7030A0"/>
        </w:rPr>
      </w:pPr>
      <w:r w:rsidRPr="008336BF">
        <w:rPr>
          <w:b/>
          <w:color w:val="7030A0"/>
        </w:rPr>
        <w:t xml:space="preserve">Exhibit </w:t>
      </w:r>
      <w:r>
        <w:rPr>
          <w:b/>
          <w:color w:val="7030A0"/>
        </w:rPr>
        <w:t>C</w:t>
      </w:r>
    </w:p>
    <w:p w:rsidR="00DC6676" w:rsidRPr="00356AEA" w:rsidRDefault="00DC6676" w:rsidP="00DC6676">
      <w:pPr>
        <w:pStyle w:val="NoSpacing"/>
        <w:rPr>
          <w:sz w:val="6"/>
          <w:szCs w:val="6"/>
        </w:rPr>
      </w:pPr>
    </w:p>
    <w:p w:rsidR="00356AEA" w:rsidRDefault="00356AEA" w:rsidP="00DC6676">
      <w:pPr>
        <w:pStyle w:val="NoSpacing"/>
      </w:pPr>
      <w:r>
        <w:t xml:space="preserve">Below is the Connection started each day at 7:37 </w:t>
      </w:r>
      <w:proofErr w:type="gramStart"/>
      <w:r>
        <w:t>pm.</w:t>
      </w:r>
      <w:proofErr w:type="gramEnd"/>
      <w:r>
        <w:t xml:space="preserve">  The Connection will call the following SQL:</w:t>
      </w:r>
    </w:p>
    <w:p w:rsidR="00356AEA" w:rsidRPr="00356AEA" w:rsidRDefault="00356AEA" w:rsidP="00356AEA">
      <w:pPr>
        <w:pStyle w:val="NoSpacing"/>
        <w:numPr>
          <w:ilvl w:val="0"/>
          <w:numId w:val="3"/>
        </w:numPr>
        <w:rPr>
          <w:b/>
          <w:color w:val="7030A0"/>
        </w:rPr>
      </w:pPr>
      <w:r w:rsidRPr="00356AEA">
        <w:rPr>
          <w:b/>
          <w:color w:val="7030A0"/>
        </w:rPr>
        <w:t xml:space="preserve">Begin; execute </w:t>
      </w:r>
      <w:proofErr w:type="spellStart"/>
      <w:r w:rsidRPr="00356AEA">
        <w:rPr>
          <w:b/>
          <w:color w:val="7030A0"/>
        </w:rPr>
        <w:t>allegro.arch_pricing_wrapper</w:t>
      </w:r>
      <w:proofErr w:type="spellEnd"/>
      <w:r w:rsidRPr="00356AEA">
        <w:rPr>
          <w:b/>
          <w:color w:val="7030A0"/>
        </w:rPr>
        <w:t xml:space="preserve"> ; end;</w:t>
      </w:r>
    </w:p>
    <w:p w:rsidR="00356AEA" w:rsidRPr="00356AEA" w:rsidRDefault="00356AEA" w:rsidP="00DC6676">
      <w:pPr>
        <w:pStyle w:val="NoSpacing"/>
        <w:rPr>
          <w:sz w:val="6"/>
          <w:szCs w:val="6"/>
        </w:rPr>
      </w:pPr>
    </w:p>
    <w:p w:rsidR="00356AEA" w:rsidRDefault="00356AEA" w:rsidP="00F15E65">
      <w:pPr>
        <w:pStyle w:val="NoSpacing"/>
        <w:jc w:val="center"/>
      </w:pPr>
      <w:r>
        <w:rPr>
          <w:noProof/>
        </w:rPr>
        <w:drawing>
          <wp:inline distT="0" distB="0" distL="0" distR="0" wp14:anchorId="1868740E" wp14:editId="4CC19798">
            <wp:extent cx="7355003" cy="3191097"/>
            <wp:effectExtent l="5397" t="0" r="4128" b="4127"/>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7436333" cy="3226383"/>
                    </a:xfrm>
                    <a:prstGeom prst="rect">
                      <a:avLst/>
                    </a:prstGeom>
                  </pic:spPr>
                </pic:pic>
              </a:graphicData>
            </a:graphic>
          </wp:inline>
        </w:drawing>
      </w:r>
    </w:p>
    <w:p w:rsidR="00FA704B" w:rsidRDefault="00FA704B">
      <w:r>
        <w:br w:type="page"/>
      </w:r>
    </w:p>
    <w:p w:rsidR="00FA704B" w:rsidRPr="008336BF" w:rsidRDefault="00FA704B" w:rsidP="00FA704B">
      <w:pPr>
        <w:pStyle w:val="NoSpacing"/>
        <w:jc w:val="right"/>
        <w:rPr>
          <w:b/>
          <w:color w:val="7030A0"/>
        </w:rPr>
      </w:pPr>
      <w:r w:rsidRPr="008336BF">
        <w:rPr>
          <w:b/>
          <w:color w:val="7030A0"/>
        </w:rPr>
        <w:t xml:space="preserve">Exhibit </w:t>
      </w:r>
      <w:r>
        <w:rPr>
          <w:b/>
          <w:color w:val="7030A0"/>
        </w:rPr>
        <w:t>D</w:t>
      </w:r>
    </w:p>
    <w:p w:rsidR="00FA704B" w:rsidRPr="00356AEA" w:rsidRDefault="00FA704B" w:rsidP="00FA704B">
      <w:pPr>
        <w:pStyle w:val="NoSpacing"/>
        <w:rPr>
          <w:sz w:val="6"/>
          <w:szCs w:val="6"/>
        </w:rPr>
      </w:pPr>
    </w:p>
    <w:p w:rsidR="00FA704B" w:rsidRPr="00F15E65" w:rsidRDefault="00FA704B" w:rsidP="00DC6676">
      <w:pPr>
        <w:pStyle w:val="NoSpacing"/>
        <w:rPr>
          <w:sz w:val="6"/>
          <w:szCs w:val="6"/>
        </w:rPr>
      </w:pPr>
    </w:p>
    <w:p w:rsidR="00FA704B" w:rsidRPr="001B217D" w:rsidRDefault="00FA704B" w:rsidP="001B217D">
      <w:pPr>
        <w:pStyle w:val="NoSpacing"/>
        <w:jc w:val="center"/>
        <w:rPr>
          <w:b/>
          <w:sz w:val="24"/>
          <w:szCs w:val="24"/>
        </w:rPr>
      </w:pPr>
      <w:r w:rsidRPr="001B217D">
        <w:rPr>
          <w:b/>
          <w:sz w:val="24"/>
          <w:szCs w:val="24"/>
        </w:rPr>
        <w:t xml:space="preserve">Key SQL </w:t>
      </w:r>
      <w:bookmarkStart w:id="0" w:name="_GoBack"/>
      <w:bookmarkEnd w:id="0"/>
      <w:r w:rsidR="005072FC" w:rsidRPr="001B217D">
        <w:rPr>
          <w:b/>
          <w:sz w:val="24"/>
          <w:szCs w:val="24"/>
        </w:rPr>
        <w:t>for</w:t>
      </w:r>
      <w:r w:rsidRPr="001B217D">
        <w:rPr>
          <w:b/>
          <w:sz w:val="24"/>
          <w:szCs w:val="24"/>
        </w:rPr>
        <w:t xml:space="preserve"> Querying Allegro Price Information</w:t>
      </w:r>
    </w:p>
    <w:p w:rsidR="00FA704B" w:rsidRDefault="00FA704B" w:rsidP="00DC6676">
      <w:pPr>
        <w:pStyle w:val="NoSpacing"/>
      </w:pPr>
    </w:p>
    <w:p w:rsidR="001B217D" w:rsidRDefault="001B217D" w:rsidP="00DC6676">
      <w:pPr>
        <w:pStyle w:val="NoSpacing"/>
      </w:pPr>
    </w:p>
    <w:p w:rsidR="00FA704B" w:rsidRPr="00FA704B" w:rsidRDefault="00FA704B" w:rsidP="00FA704B">
      <w:pPr>
        <w:pStyle w:val="NoSpacing"/>
        <w:rPr>
          <w:sz w:val="28"/>
          <w:szCs w:val="28"/>
        </w:rPr>
      </w:pPr>
      <w:r w:rsidRPr="00FA704B">
        <w:rPr>
          <w:color w:val="538135" w:themeColor="accent6" w:themeShade="BF"/>
          <w:sz w:val="28"/>
          <w:szCs w:val="28"/>
        </w:rPr>
        <w:t xml:space="preserve">/* below gets latest prices loaded in the </w:t>
      </w:r>
      <w:proofErr w:type="spellStart"/>
      <w:r w:rsidRPr="00FA704B">
        <w:rPr>
          <w:color w:val="538135" w:themeColor="accent6" w:themeShade="BF"/>
          <w:sz w:val="28"/>
          <w:szCs w:val="28"/>
        </w:rPr>
        <w:t>the</w:t>
      </w:r>
      <w:proofErr w:type="spellEnd"/>
      <w:r w:rsidRPr="00FA704B">
        <w:rPr>
          <w:color w:val="538135" w:themeColor="accent6" w:themeShade="BF"/>
          <w:sz w:val="28"/>
          <w:szCs w:val="28"/>
        </w:rPr>
        <w:t xml:space="preserve"> </w:t>
      </w:r>
      <w:proofErr w:type="spellStart"/>
      <w:r w:rsidRPr="00FA704B">
        <w:rPr>
          <w:color w:val="538135" w:themeColor="accent6" w:themeShade="BF"/>
          <w:sz w:val="28"/>
          <w:szCs w:val="28"/>
        </w:rPr>
        <w:t>PriceValue</w:t>
      </w:r>
      <w:proofErr w:type="spellEnd"/>
      <w:r w:rsidRPr="00FA704B">
        <w:rPr>
          <w:color w:val="538135" w:themeColor="accent6" w:themeShade="BF"/>
          <w:sz w:val="28"/>
          <w:szCs w:val="28"/>
        </w:rPr>
        <w:t xml:space="preserve"> table */</w:t>
      </w:r>
    </w:p>
    <w:p w:rsidR="00FA704B" w:rsidRPr="00FA704B" w:rsidRDefault="00FA704B" w:rsidP="00FA704B">
      <w:pPr>
        <w:pStyle w:val="NoSpacing"/>
        <w:rPr>
          <w:sz w:val="28"/>
          <w:szCs w:val="28"/>
        </w:rPr>
      </w:pPr>
      <w:proofErr w:type="gramStart"/>
      <w:r w:rsidRPr="00FA704B">
        <w:rPr>
          <w:sz w:val="28"/>
          <w:szCs w:val="28"/>
        </w:rPr>
        <w:t>select</w:t>
      </w:r>
      <w:proofErr w:type="gramEnd"/>
      <w:r w:rsidRPr="00FA704B">
        <w:rPr>
          <w:sz w:val="28"/>
          <w:szCs w:val="28"/>
        </w:rPr>
        <w:t xml:space="preserve"> </w:t>
      </w:r>
      <w:proofErr w:type="spellStart"/>
      <w:r w:rsidRPr="00FA704B">
        <w:rPr>
          <w:sz w:val="28"/>
          <w:szCs w:val="28"/>
        </w:rPr>
        <w:t>apv.PRICEINDEX</w:t>
      </w:r>
      <w:proofErr w:type="spellEnd"/>
      <w:r w:rsidRPr="00FA704B">
        <w:rPr>
          <w:sz w:val="28"/>
          <w:szCs w:val="28"/>
        </w:rPr>
        <w:t xml:space="preserve">, </w:t>
      </w:r>
      <w:proofErr w:type="spellStart"/>
      <w:r w:rsidRPr="00FA704B">
        <w:rPr>
          <w:sz w:val="28"/>
          <w:szCs w:val="28"/>
        </w:rPr>
        <w:t>apv.PRICEDATE</w:t>
      </w:r>
      <w:proofErr w:type="spellEnd"/>
      <w:r w:rsidRPr="00FA704B">
        <w:rPr>
          <w:sz w:val="28"/>
          <w:szCs w:val="28"/>
        </w:rPr>
        <w:t xml:space="preserve">, </w:t>
      </w:r>
    </w:p>
    <w:p w:rsidR="00FA704B" w:rsidRPr="00FA704B" w:rsidRDefault="00FA704B" w:rsidP="00FA704B">
      <w:pPr>
        <w:pStyle w:val="NoSpacing"/>
        <w:rPr>
          <w:sz w:val="28"/>
          <w:szCs w:val="28"/>
        </w:rPr>
      </w:pPr>
      <w:proofErr w:type="spellStart"/>
      <w:r w:rsidRPr="00FA704B">
        <w:rPr>
          <w:sz w:val="28"/>
          <w:szCs w:val="28"/>
        </w:rPr>
        <w:t>apv.DELIVDATE</w:t>
      </w:r>
      <w:proofErr w:type="spellEnd"/>
      <w:r w:rsidRPr="00FA704B">
        <w:rPr>
          <w:sz w:val="28"/>
          <w:szCs w:val="28"/>
        </w:rPr>
        <w:t xml:space="preserve">, </w:t>
      </w:r>
      <w:proofErr w:type="spellStart"/>
      <w:r w:rsidRPr="00FA704B">
        <w:rPr>
          <w:sz w:val="28"/>
          <w:szCs w:val="28"/>
        </w:rPr>
        <w:t>apv.PRICE</w:t>
      </w:r>
      <w:proofErr w:type="spellEnd"/>
      <w:r w:rsidRPr="00FA704B">
        <w:rPr>
          <w:sz w:val="28"/>
          <w:szCs w:val="28"/>
        </w:rPr>
        <w:t xml:space="preserve">, </w:t>
      </w:r>
      <w:proofErr w:type="spellStart"/>
      <w:r w:rsidRPr="00FA704B">
        <w:rPr>
          <w:sz w:val="28"/>
          <w:szCs w:val="28"/>
        </w:rPr>
        <w:t>apv.CREATIONDATE</w:t>
      </w:r>
      <w:proofErr w:type="spellEnd"/>
    </w:p>
    <w:p w:rsidR="00FA704B" w:rsidRPr="00FA704B" w:rsidRDefault="00FA704B" w:rsidP="00FA704B">
      <w:pPr>
        <w:pStyle w:val="NoSpacing"/>
        <w:rPr>
          <w:sz w:val="28"/>
          <w:szCs w:val="28"/>
        </w:rPr>
      </w:pPr>
      <w:proofErr w:type="gramStart"/>
      <w:r w:rsidRPr="00FA704B">
        <w:rPr>
          <w:sz w:val="28"/>
          <w:szCs w:val="28"/>
        </w:rPr>
        <w:t>from</w:t>
      </w:r>
      <w:proofErr w:type="gramEnd"/>
      <w:r w:rsidRPr="00FA704B">
        <w:rPr>
          <w:sz w:val="28"/>
          <w:szCs w:val="28"/>
        </w:rPr>
        <w:t xml:space="preserve"> ALLEGRO.PRICEVALUE </w:t>
      </w:r>
      <w:proofErr w:type="spellStart"/>
      <w:r w:rsidRPr="00FA704B">
        <w:rPr>
          <w:sz w:val="28"/>
          <w:szCs w:val="28"/>
        </w:rPr>
        <w:t>apv</w:t>
      </w:r>
      <w:proofErr w:type="spellEnd"/>
    </w:p>
    <w:p w:rsidR="00FA704B" w:rsidRPr="00FA704B" w:rsidRDefault="00FA704B" w:rsidP="00FA704B">
      <w:pPr>
        <w:pStyle w:val="NoSpacing"/>
        <w:rPr>
          <w:sz w:val="28"/>
          <w:szCs w:val="28"/>
        </w:rPr>
      </w:pPr>
      <w:proofErr w:type="gramStart"/>
      <w:r w:rsidRPr="00FA704B">
        <w:rPr>
          <w:sz w:val="28"/>
          <w:szCs w:val="28"/>
        </w:rPr>
        <w:t>order</w:t>
      </w:r>
      <w:proofErr w:type="gramEnd"/>
      <w:r w:rsidRPr="00FA704B">
        <w:rPr>
          <w:sz w:val="28"/>
          <w:szCs w:val="28"/>
        </w:rPr>
        <w:t xml:space="preserve"> by </w:t>
      </w:r>
      <w:proofErr w:type="spellStart"/>
      <w:r w:rsidRPr="00FA704B">
        <w:rPr>
          <w:sz w:val="28"/>
          <w:szCs w:val="28"/>
        </w:rPr>
        <w:t>apv.CREATIONDATE</w:t>
      </w:r>
      <w:proofErr w:type="spellEnd"/>
      <w:r w:rsidRPr="00FA704B">
        <w:rPr>
          <w:sz w:val="28"/>
          <w:szCs w:val="28"/>
        </w:rPr>
        <w:t xml:space="preserve"> </w:t>
      </w:r>
      <w:proofErr w:type="spellStart"/>
      <w:r w:rsidRPr="00FA704B">
        <w:rPr>
          <w:sz w:val="28"/>
          <w:szCs w:val="28"/>
        </w:rPr>
        <w:t>desc</w:t>
      </w:r>
      <w:proofErr w:type="spellEnd"/>
      <w:r w:rsidRPr="00FA704B">
        <w:rPr>
          <w:sz w:val="28"/>
          <w:szCs w:val="28"/>
        </w:rPr>
        <w:t>;</w:t>
      </w:r>
    </w:p>
    <w:p w:rsidR="00FA704B" w:rsidRDefault="00FA704B" w:rsidP="00FA704B">
      <w:pPr>
        <w:pStyle w:val="NoSpacing"/>
        <w:rPr>
          <w:sz w:val="28"/>
          <w:szCs w:val="28"/>
        </w:rPr>
      </w:pPr>
    </w:p>
    <w:p w:rsidR="001B217D" w:rsidRPr="00FA704B" w:rsidRDefault="001B217D" w:rsidP="00FA704B">
      <w:pPr>
        <w:pStyle w:val="NoSpacing"/>
        <w:rPr>
          <w:sz w:val="28"/>
          <w:szCs w:val="28"/>
        </w:rPr>
      </w:pPr>
    </w:p>
    <w:p w:rsidR="00FA704B" w:rsidRPr="00FA704B" w:rsidRDefault="00FA704B" w:rsidP="00FA704B">
      <w:pPr>
        <w:pStyle w:val="NoSpacing"/>
        <w:rPr>
          <w:color w:val="538135" w:themeColor="accent6" w:themeShade="BF"/>
          <w:sz w:val="28"/>
          <w:szCs w:val="28"/>
        </w:rPr>
      </w:pPr>
      <w:r w:rsidRPr="00FA704B">
        <w:rPr>
          <w:color w:val="538135" w:themeColor="accent6" w:themeShade="BF"/>
          <w:sz w:val="28"/>
          <w:szCs w:val="28"/>
        </w:rPr>
        <w:t xml:space="preserve">/* </w:t>
      </w:r>
      <w:proofErr w:type="gramStart"/>
      <w:r w:rsidRPr="00FA704B">
        <w:rPr>
          <w:color w:val="538135" w:themeColor="accent6" w:themeShade="BF"/>
          <w:sz w:val="28"/>
          <w:szCs w:val="28"/>
        </w:rPr>
        <w:t>Formatted</w:t>
      </w:r>
      <w:proofErr w:type="gramEnd"/>
      <w:r w:rsidRPr="00FA704B">
        <w:rPr>
          <w:color w:val="538135" w:themeColor="accent6" w:themeShade="BF"/>
          <w:sz w:val="28"/>
          <w:szCs w:val="28"/>
        </w:rPr>
        <w:t xml:space="preserve"> on 02/08/2021 2:56:23 PM (QP5 v5.336) */</w:t>
      </w:r>
    </w:p>
    <w:p w:rsidR="00FA704B" w:rsidRPr="00FA704B" w:rsidRDefault="00FA704B" w:rsidP="00FA704B">
      <w:pPr>
        <w:pStyle w:val="NoSpacing"/>
        <w:rPr>
          <w:sz w:val="28"/>
          <w:szCs w:val="28"/>
        </w:rPr>
      </w:pPr>
      <w:r w:rsidRPr="00FA704B">
        <w:rPr>
          <w:sz w:val="28"/>
          <w:szCs w:val="28"/>
        </w:rPr>
        <w:t>SELECT * FROM LIM_INTERFACE.LIM_INTERFACE_CFG;</w:t>
      </w:r>
    </w:p>
    <w:p w:rsidR="00FA704B" w:rsidRDefault="00FA704B" w:rsidP="00FA704B">
      <w:pPr>
        <w:pStyle w:val="NoSpacing"/>
        <w:rPr>
          <w:sz w:val="28"/>
          <w:szCs w:val="28"/>
        </w:rPr>
      </w:pPr>
    </w:p>
    <w:p w:rsidR="001B217D" w:rsidRPr="00FA704B" w:rsidRDefault="001B217D" w:rsidP="00FA704B">
      <w:pPr>
        <w:pStyle w:val="NoSpacing"/>
        <w:rPr>
          <w:sz w:val="28"/>
          <w:szCs w:val="28"/>
        </w:rPr>
      </w:pPr>
    </w:p>
    <w:p w:rsidR="00FA704B" w:rsidRPr="00FA704B" w:rsidRDefault="00FA704B" w:rsidP="00FA704B">
      <w:pPr>
        <w:pStyle w:val="NoSpacing"/>
        <w:rPr>
          <w:color w:val="538135" w:themeColor="accent6" w:themeShade="BF"/>
          <w:sz w:val="28"/>
          <w:szCs w:val="28"/>
        </w:rPr>
      </w:pPr>
      <w:r w:rsidRPr="00FA704B">
        <w:rPr>
          <w:color w:val="538135" w:themeColor="accent6" w:themeShade="BF"/>
          <w:sz w:val="28"/>
          <w:szCs w:val="28"/>
        </w:rPr>
        <w:t xml:space="preserve">/* below shows logging of most recent attempts </w:t>
      </w:r>
    </w:p>
    <w:p w:rsidR="00FA704B" w:rsidRPr="00FA704B" w:rsidRDefault="00FA704B" w:rsidP="00FA704B">
      <w:pPr>
        <w:pStyle w:val="NoSpacing"/>
        <w:rPr>
          <w:color w:val="538135" w:themeColor="accent6" w:themeShade="BF"/>
          <w:sz w:val="28"/>
          <w:szCs w:val="28"/>
        </w:rPr>
      </w:pPr>
      <w:proofErr w:type="gramStart"/>
      <w:r w:rsidRPr="00FA704B">
        <w:rPr>
          <w:color w:val="538135" w:themeColor="accent6" w:themeShade="BF"/>
          <w:sz w:val="28"/>
          <w:szCs w:val="28"/>
        </w:rPr>
        <w:t>to</w:t>
      </w:r>
      <w:proofErr w:type="gramEnd"/>
      <w:r w:rsidRPr="00FA704B">
        <w:rPr>
          <w:color w:val="538135" w:themeColor="accent6" w:themeShade="BF"/>
          <w:sz w:val="28"/>
          <w:szCs w:val="28"/>
        </w:rPr>
        <w:t xml:space="preserve"> pull pricing data back from the LIM_INTERFACE */</w:t>
      </w:r>
    </w:p>
    <w:p w:rsidR="00FA704B" w:rsidRPr="00FA704B" w:rsidRDefault="00FA704B" w:rsidP="00FA704B">
      <w:pPr>
        <w:pStyle w:val="NoSpacing"/>
        <w:rPr>
          <w:sz w:val="28"/>
          <w:szCs w:val="28"/>
        </w:rPr>
      </w:pPr>
      <w:proofErr w:type="gramStart"/>
      <w:r w:rsidRPr="00FA704B">
        <w:rPr>
          <w:sz w:val="28"/>
          <w:szCs w:val="28"/>
        </w:rPr>
        <w:t>select</w:t>
      </w:r>
      <w:proofErr w:type="gramEnd"/>
      <w:r w:rsidRPr="00FA704B">
        <w:rPr>
          <w:sz w:val="28"/>
          <w:szCs w:val="28"/>
        </w:rPr>
        <w:t xml:space="preserve"> *</w:t>
      </w:r>
    </w:p>
    <w:p w:rsidR="00FA704B" w:rsidRPr="00FA704B" w:rsidRDefault="00FA704B" w:rsidP="00FA704B">
      <w:pPr>
        <w:pStyle w:val="NoSpacing"/>
        <w:rPr>
          <w:sz w:val="28"/>
          <w:szCs w:val="28"/>
        </w:rPr>
      </w:pPr>
      <w:proofErr w:type="gramStart"/>
      <w:r w:rsidRPr="00FA704B">
        <w:rPr>
          <w:sz w:val="28"/>
          <w:szCs w:val="28"/>
        </w:rPr>
        <w:t>from</w:t>
      </w:r>
      <w:proofErr w:type="gramEnd"/>
      <w:r w:rsidRPr="00FA704B">
        <w:rPr>
          <w:sz w:val="28"/>
          <w:szCs w:val="28"/>
        </w:rPr>
        <w:t xml:space="preserve"> LIM_INTERFACE.LIM_INTERFACE_LOG </w:t>
      </w:r>
      <w:proofErr w:type="spellStart"/>
      <w:r w:rsidRPr="00FA704B">
        <w:rPr>
          <w:sz w:val="28"/>
          <w:szCs w:val="28"/>
        </w:rPr>
        <w:t>lil</w:t>
      </w:r>
      <w:proofErr w:type="spellEnd"/>
    </w:p>
    <w:p w:rsidR="00FA704B" w:rsidRPr="00FA704B" w:rsidRDefault="00FA704B" w:rsidP="00FA704B">
      <w:pPr>
        <w:pStyle w:val="NoSpacing"/>
        <w:rPr>
          <w:sz w:val="28"/>
          <w:szCs w:val="28"/>
        </w:rPr>
      </w:pPr>
      <w:proofErr w:type="gramStart"/>
      <w:r w:rsidRPr="00FA704B">
        <w:rPr>
          <w:sz w:val="28"/>
          <w:szCs w:val="28"/>
        </w:rPr>
        <w:t>where</w:t>
      </w:r>
      <w:proofErr w:type="gramEnd"/>
      <w:r w:rsidRPr="00FA704B">
        <w:rPr>
          <w:sz w:val="28"/>
          <w:szCs w:val="28"/>
        </w:rPr>
        <w:t xml:space="preserve"> </w:t>
      </w:r>
      <w:proofErr w:type="spellStart"/>
      <w:r w:rsidRPr="00FA704B">
        <w:rPr>
          <w:sz w:val="28"/>
          <w:szCs w:val="28"/>
        </w:rPr>
        <w:t>lil.INSERT_DATE</w:t>
      </w:r>
      <w:proofErr w:type="spellEnd"/>
      <w:r w:rsidRPr="00FA704B">
        <w:rPr>
          <w:sz w:val="28"/>
          <w:szCs w:val="28"/>
        </w:rPr>
        <w:t xml:space="preserve"> &gt;= (SYSDATE - 1)</w:t>
      </w:r>
    </w:p>
    <w:p w:rsidR="00FA704B" w:rsidRPr="00FA704B" w:rsidRDefault="00FA704B" w:rsidP="00FA704B">
      <w:pPr>
        <w:pStyle w:val="NoSpacing"/>
        <w:rPr>
          <w:sz w:val="28"/>
          <w:szCs w:val="28"/>
        </w:rPr>
      </w:pPr>
      <w:proofErr w:type="gramStart"/>
      <w:r w:rsidRPr="00FA704B">
        <w:rPr>
          <w:sz w:val="28"/>
          <w:szCs w:val="28"/>
        </w:rPr>
        <w:t>order</w:t>
      </w:r>
      <w:proofErr w:type="gramEnd"/>
      <w:r w:rsidRPr="00FA704B">
        <w:rPr>
          <w:sz w:val="28"/>
          <w:szCs w:val="28"/>
        </w:rPr>
        <w:t xml:space="preserve"> by </w:t>
      </w:r>
      <w:proofErr w:type="spellStart"/>
      <w:r w:rsidRPr="00FA704B">
        <w:rPr>
          <w:sz w:val="28"/>
          <w:szCs w:val="28"/>
        </w:rPr>
        <w:t>lil.PKEY</w:t>
      </w:r>
      <w:proofErr w:type="spellEnd"/>
      <w:r w:rsidRPr="00FA704B">
        <w:rPr>
          <w:sz w:val="28"/>
          <w:szCs w:val="28"/>
        </w:rPr>
        <w:t xml:space="preserve"> </w:t>
      </w:r>
      <w:proofErr w:type="spellStart"/>
      <w:r w:rsidRPr="00FA704B">
        <w:rPr>
          <w:sz w:val="28"/>
          <w:szCs w:val="28"/>
        </w:rPr>
        <w:t>desc</w:t>
      </w:r>
      <w:proofErr w:type="spellEnd"/>
      <w:r w:rsidRPr="00FA704B">
        <w:rPr>
          <w:sz w:val="28"/>
          <w:szCs w:val="28"/>
        </w:rPr>
        <w:t>;</w:t>
      </w:r>
    </w:p>
    <w:p w:rsidR="00FA704B" w:rsidRDefault="00FA704B" w:rsidP="00FA704B">
      <w:pPr>
        <w:pStyle w:val="NoSpacing"/>
        <w:rPr>
          <w:sz w:val="28"/>
          <w:szCs w:val="28"/>
        </w:rPr>
      </w:pPr>
    </w:p>
    <w:p w:rsidR="001B217D" w:rsidRPr="00FA704B" w:rsidRDefault="001B217D" w:rsidP="00FA704B">
      <w:pPr>
        <w:pStyle w:val="NoSpacing"/>
        <w:rPr>
          <w:sz w:val="28"/>
          <w:szCs w:val="28"/>
        </w:rPr>
      </w:pPr>
    </w:p>
    <w:p w:rsidR="00FA704B" w:rsidRPr="00FA704B" w:rsidRDefault="00FA704B" w:rsidP="00FA704B">
      <w:pPr>
        <w:pStyle w:val="NoSpacing"/>
        <w:rPr>
          <w:sz w:val="28"/>
          <w:szCs w:val="28"/>
        </w:rPr>
      </w:pPr>
      <w:r w:rsidRPr="001B217D">
        <w:rPr>
          <w:color w:val="538135" w:themeColor="accent6" w:themeShade="BF"/>
          <w:sz w:val="28"/>
          <w:szCs w:val="28"/>
        </w:rPr>
        <w:t>/* below shows the current valid indexes (LIX_INDEX_NAME) */</w:t>
      </w:r>
    </w:p>
    <w:p w:rsidR="00FA704B" w:rsidRPr="00FA704B" w:rsidRDefault="00FA704B" w:rsidP="00FA704B">
      <w:pPr>
        <w:pStyle w:val="NoSpacing"/>
        <w:rPr>
          <w:sz w:val="28"/>
          <w:szCs w:val="28"/>
        </w:rPr>
      </w:pPr>
      <w:proofErr w:type="gramStart"/>
      <w:r w:rsidRPr="00FA704B">
        <w:rPr>
          <w:sz w:val="28"/>
          <w:szCs w:val="28"/>
        </w:rPr>
        <w:t>select</w:t>
      </w:r>
      <w:proofErr w:type="gramEnd"/>
      <w:r w:rsidRPr="00FA704B">
        <w:rPr>
          <w:sz w:val="28"/>
          <w:szCs w:val="28"/>
        </w:rPr>
        <w:t xml:space="preserve"> *</w:t>
      </w:r>
    </w:p>
    <w:p w:rsidR="00FA704B" w:rsidRPr="00FA704B" w:rsidRDefault="00FA704B" w:rsidP="00FA704B">
      <w:pPr>
        <w:pStyle w:val="NoSpacing"/>
        <w:rPr>
          <w:sz w:val="28"/>
          <w:szCs w:val="28"/>
        </w:rPr>
      </w:pPr>
      <w:proofErr w:type="gramStart"/>
      <w:r w:rsidRPr="00FA704B">
        <w:rPr>
          <w:sz w:val="28"/>
          <w:szCs w:val="28"/>
        </w:rPr>
        <w:t>from</w:t>
      </w:r>
      <w:proofErr w:type="gramEnd"/>
      <w:r w:rsidRPr="00FA704B">
        <w:rPr>
          <w:sz w:val="28"/>
          <w:szCs w:val="28"/>
        </w:rPr>
        <w:t xml:space="preserve"> LIM_INTERFACE.LIM_INTERFACE_XREF </w:t>
      </w:r>
      <w:proofErr w:type="spellStart"/>
      <w:r w:rsidRPr="00FA704B">
        <w:rPr>
          <w:sz w:val="28"/>
          <w:szCs w:val="28"/>
        </w:rPr>
        <w:t>xref</w:t>
      </w:r>
      <w:proofErr w:type="spellEnd"/>
      <w:r w:rsidRPr="00FA704B">
        <w:rPr>
          <w:sz w:val="28"/>
          <w:szCs w:val="28"/>
        </w:rPr>
        <w:t>;</w:t>
      </w:r>
    </w:p>
    <w:p w:rsidR="00FA704B" w:rsidRDefault="00FA704B" w:rsidP="00DC6676">
      <w:pPr>
        <w:pStyle w:val="NoSpacing"/>
      </w:pPr>
    </w:p>
    <w:p w:rsidR="00FA704B" w:rsidRDefault="00FA704B" w:rsidP="00DC6676">
      <w:pPr>
        <w:pStyle w:val="NoSpacing"/>
      </w:pPr>
    </w:p>
    <w:p w:rsidR="00FA704B" w:rsidRPr="00DC6676" w:rsidRDefault="00FA704B" w:rsidP="00DC6676">
      <w:pPr>
        <w:pStyle w:val="NoSpacing"/>
      </w:pPr>
    </w:p>
    <w:sectPr w:rsidR="00FA704B" w:rsidRPr="00DC6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94A"/>
    <w:multiLevelType w:val="hybridMultilevel"/>
    <w:tmpl w:val="D6AC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E0F8A"/>
    <w:multiLevelType w:val="hybridMultilevel"/>
    <w:tmpl w:val="C408D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376D1"/>
    <w:multiLevelType w:val="hybridMultilevel"/>
    <w:tmpl w:val="7B6E8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D22D96"/>
    <w:multiLevelType w:val="hybridMultilevel"/>
    <w:tmpl w:val="009E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730E6"/>
    <w:multiLevelType w:val="hybridMultilevel"/>
    <w:tmpl w:val="23DAB7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E82068"/>
    <w:multiLevelType w:val="hybridMultilevel"/>
    <w:tmpl w:val="F7A03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BC"/>
    <w:rsid w:val="00022D40"/>
    <w:rsid w:val="00062A4D"/>
    <w:rsid w:val="000811D3"/>
    <w:rsid w:val="000B26DC"/>
    <w:rsid w:val="000C6C24"/>
    <w:rsid w:val="000E5D15"/>
    <w:rsid w:val="001B217D"/>
    <w:rsid w:val="00216288"/>
    <w:rsid w:val="00356AEA"/>
    <w:rsid w:val="00367EEF"/>
    <w:rsid w:val="00390C11"/>
    <w:rsid w:val="003A18BC"/>
    <w:rsid w:val="003A5936"/>
    <w:rsid w:val="005072FC"/>
    <w:rsid w:val="006F6606"/>
    <w:rsid w:val="007530C7"/>
    <w:rsid w:val="007E4B1D"/>
    <w:rsid w:val="008171D1"/>
    <w:rsid w:val="0082621B"/>
    <w:rsid w:val="008336BF"/>
    <w:rsid w:val="008F790D"/>
    <w:rsid w:val="009A6729"/>
    <w:rsid w:val="00A03211"/>
    <w:rsid w:val="00A450C4"/>
    <w:rsid w:val="00A6552B"/>
    <w:rsid w:val="00A81E6F"/>
    <w:rsid w:val="00B339BC"/>
    <w:rsid w:val="00B42384"/>
    <w:rsid w:val="00B53C20"/>
    <w:rsid w:val="00B96D4C"/>
    <w:rsid w:val="00C80892"/>
    <w:rsid w:val="00D25484"/>
    <w:rsid w:val="00D93F0D"/>
    <w:rsid w:val="00DC6676"/>
    <w:rsid w:val="00DE106A"/>
    <w:rsid w:val="00E308DE"/>
    <w:rsid w:val="00E32C1F"/>
    <w:rsid w:val="00EC1FE9"/>
    <w:rsid w:val="00ED7414"/>
    <w:rsid w:val="00F15E65"/>
    <w:rsid w:val="00FA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C9BB"/>
  <w15:chartTrackingRefBased/>
  <w15:docId w15:val="{261F3D68-0756-42B0-BAB0-597F9F58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39BC"/>
    <w:pPr>
      <w:spacing w:after="0" w:line="240" w:lineRule="auto"/>
    </w:pPr>
  </w:style>
  <w:style w:type="paragraph" w:styleId="BalloonText">
    <w:name w:val="Balloon Text"/>
    <w:basedOn w:val="Normal"/>
    <w:link w:val="BalloonTextChar"/>
    <w:uiPriority w:val="99"/>
    <w:semiHidden/>
    <w:unhideWhenUsed/>
    <w:rsid w:val="00B4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3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Arch Coal, Inc</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M. Bret</dc:creator>
  <cp:keywords/>
  <dc:description/>
  <cp:lastModifiedBy>Michael Blackford</cp:lastModifiedBy>
  <cp:revision>12</cp:revision>
  <cp:lastPrinted>2021-02-09T21:32:00Z</cp:lastPrinted>
  <dcterms:created xsi:type="dcterms:W3CDTF">2021-02-09T21:03:00Z</dcterms:created>
  <dcterms:modified xsi:type="dcterms:W3CDTF">2021-02-09T21:38:00Z</dcterms:modified>
</cp:coreProperties>
</file>